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7364"/>
      </w:tblGrid>
      <w:tr w:rsidR="00F43A5B" w:rsidTr="00DD6273">
        <w:trPr>
          <w:jc w:val="center"/>
        </w:trPr>
        <w:tc>
          <w:tcPr>
            <w:tcW w:w="3189" w:type="dxa"/>
          </w:tcPr>
          <w:p w:rsidR="00F43A5B" w:rsidRDefault="00F43A5B">
            <w:r>
              <w:rPr>
                <w:noProof/>
                <w:lang w:eastAsia="fr-FR"/>
              </w:rPr>
              <w:drawing>
                <wp:inline distT="0" distB="0" distL="0" distR="0" wp14:anchorId="21E1E821" wp14:editId="7292FF4B">
                  <wp:extent cx="1819275" cy="607852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fpc-color-425-14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679" cy="61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:rsidR="00F43A5B" w:rsidRPr="00975F07" w:rsidRDefault="00F43A5B" w:rsidP="00F43A5B">
            <w:pPr>
              <w:jc w:val="center"/>
              <w:rPr>
                <w:rFonts w:ascii="Georgia" w:hAnsi="Georgia"/>
                <w:b/>
                <w:color w:val="1F497D" w:themeColor="text2"/>
                <w:sz w:val="28"/>
              </w:rPr>
            </w:pPr>
            <w:r w:rsidRPr="00975F07">
              <w:rPr>
                <w:rFonts w:ascii="Georgia" w:hAnsi="Georgia"/>
                <w:b/>
                <w:color w:val="1F497D" w:themeColor="text2"/>
                <w:sz w:val="28"/>
              </w:rPr>
              <w:t>PRESTATAIRE DE</w:t>
            </w:r>
          </w:p>
          <w:p w:rsidR="00F43A5B" w:rsidRPr="00975F07" w:rsidRDefault="00F43A5B" w:rsidP="00F43A5B">
            <w:pPr>
              <w:jc w:val="center"/>
              <w:rPr>
                <w:rFonts w:ascii="Georgia" w:hAnsi="Georgia"/>
                <w:b/>
                <w:color w:val="1F497D" w:themeColor="text2"/>
                <w:sz w:val="28"/>
              </w:rPr>
            </w:pPr>
            <w:r w:rsidRPr="00975F07">
              <w:rPr>
                <w:rFonts w:ascii="Georgia" w:hAnsi="Georgia"/>
                <w:b/>
                <w:color w:val="1F497D" w:themeColor="text2"/>
                <w:sz w:val="28"/>
              </w:rPr>
              <w:t>FORMATION PROFESSIONNELLE CONTINUE</w:t>
            </w:r>
          </w:p>
          <w:p w:rsidR="00F43A5B" w:rsidRPr="00DD6273" w:rsidRDefault="00F43A5B" w:rsidP="004449E9">
            <w:pPr>
              <w:jc w:val="center"/>
              <w:rPr>
                <w:sz w:val="36"/>
                <w:szCs w:val="36"/>
              </w:rPr>
            </w:pPr>
            <w:r w:rsidRPr="00975F07">
              <w:rPr>
                <w:b/>
                <w:sz w:val="44"/>
                <w:szCs w:val="36"/>
              </w:rPr>
              <w:t xml:space="preserve">DECLARATION D’ACTIVITE </w:t>
            </w:r>
            <w:r w:rsidR="004449E9" w:rsidRPr="00975F07">
              <w:rPr>
                <w:b/>
                <w:sz w:val="44"/>
                <w:szCs w:val="36"/>
              </w:rPr>
              <w:t>INITIALE</w:t>
            </w:r>
          </w:p>
        </w:tc>
      </w:tr>
      <w:tr w:rsidR="00F02A8F" w:rsidTr="00F02A8F">
        <w:trPr>
          <w:trHeight w:val="850"/>
          <w:jc w:val="center"/>
        </w:trPr>
        <w:tc>
          <w:tcPr>
            <w:tcW w:w="10553" w:type="dxa"/>
            <w:gridSpan w:val="2"/>
            <w:vAlign w:val="center"/>
          </w:tcPr>
          <w:p w:rsidR="00F02A8F" w:rsidRPr="00F42ADE" w:rsidRDefault="00F02A8F" w:rsidP="00F43A5B">
            <w:pPr>
              <w:jc w:val="center"/>
              <w:rPr>
                <w:rFonts w:ascii="Arial Black" w:hAnsi="Arial Black" w:cstheme="minorHAnsi"/>
                <w:b/>
                <w:color w:val="1F497D" w:themeColor="text2"/>
                <w:sz w:val="28"/>
              </w:rPr>
            </w:pPr>
            <w:r w:rsidRPr="00F42ADE">
              <w:rPr>
                <w:rFonts w:ascii="Arial Black" w:hAnsi="Arial Black" w:cstheme="minorHAnsi"/>
                <w:b/>
                <w:color w:val="1F497D" w:themeColor="text2"/>
                <w:sz w:val="28"/>
              </w:rPr>
              <w:t>ANNEXE SPECIFIQUE</w:t>
            </w:r>
          </w:p>
          <w:p w:rsidR="00F02A8F" w:rsidRPr="00975F07" w:rsidRDefault="00F02A8F" w:rsidP="00F42ADE">
            <w:pPr>
              <w:jc w:val="center"/>
              <w:rPr>
                <w:rFonts w:ascii="Georgia" w:hAnsi="Georgia"/>
                <w:b/>
                <w:color w:val="1F497D" w:themeColor="text2"/>
                <w:sz w:val="28"/>
              </w:rPr>
            </w:pPr>
            <w:r w:rsidRPr="00F42ADE">
              <w:rPr>
                <w:rFonts w:ascii="Arial Black" w:hAnsi="Arial Black" w:cstheme="minorHAnsi"/>
                <w:b/>
                <w:color w:val="1F497D" w:themeColor="text2"/>
                <w:sz w:val="28"/>
              </w:rPr>
              <w:t>Formatio</w:t>
            </w:r>
            <w:r w:rsidR="00B2243A" w:rsidRPr="00F42ADE">
              <w:rPr>
                <w:rFonts w:ascii="Arial Black" w:hAnsi="Arial Black" w:cstheme="minorHAnsi"/>
                <w:b/>
                <w:color w:val="1F497D" w:themeColor="text2"/>
                <w:sz w:val="28"/>
              </w:rPr>
              <w:t xml:space="preserve">ns organisées </w:t>
            </w:r>
            <w:r w:rsidRPr="00F42ADE">
              <w:rPr>
                <w:rFonts w:ascii="Arial Black" w:hAnsi="Arial Black" w:cstheme="minorHAnsi"/>
                <w:b/>
                <w:color w:val="1F497D" w:themeColor="text2"/>
                <w:sz w:val="28"/>
              </w:rPr>
              <w:t>en FOAD</w:t>
            </w:r>
          </w:p>
        </w:tc>
      </w:tr>
    </w:tbl>
    <w:p w:rsidR="00B2243A" w:rsidRDefault="005D033B" w:rsidP="00A23634">
      <w:pPr>
        <w:spacing w:before="120"/>
        <w:jc w:val="both"/>
        <w:rPr>
          <w:b/>
          <w:sz w:val="20"/>
        </w:rPr>
      </w:pPr>
      <w:r w:rsidRPr="005D033B">
        <w:rPr>
          <w:b/>
          <w:sz w:val="20"/>
        </w:rPr>
        <w:t>Veuillez décrire de façon précise les modalités d’organisation des modules de formation proposés à distance (qu’ils soient organisés de façon synchrone ou asynchrone).</w:t>
      </w:r>
    </w:p>
    <w:p w:rsidR="00A23634" w:rsidRPr="005D033B" w:rsidRDefault="00A23634" w:rsidP="00A23634">
      <w:pPr>
        <w:spacing w:after="120"/>
        <w:jc w:val="both"/>
        <w:rPr>
          <w:b/>
          <w:sz w:val="20"/>
        </w:rPr>
      </w:pPr>
      <w:r w:rsidRPr="00A23634">
        <w:rPr>
          <w:b/>
          <w:sz w:val="20"/>
        </w:rPr>
        <w:t xml:space="preserve">Joindre à cette annexe le protocole individuel de formation type </w:t>
      </w:r>
      <w:r w:rsidR="00B00A1D">
        <w:rPr>
          <w:b/>
          <w:sz w:val="20"/>
        </w:rPr>
        <w:t xml:space="preserve">communiqué aux stagiaires </w:t>
      </w:r>
      <w:r w:rsidRPr="00A23634">
        <w:rPr>
          <w:b/>
          <w:sz w:val="20"/>
        </w:rPr>
        <w:t>répondant aux exigences du code du tr</w:t>
      </w:r>
      <w:r w:rsidR="00BB12C3">
        <w:rPr>
          <w:b/>
          <w:sz w:val="20"/>
        </w:rPr>
        <w:t>avail de Nouvelle-Calédonie (</w:t>
      </w:r>
      <w:r w:rsidRPr="00A23634">
        <w:rPr>
          <w:b/>
          <w:sz w:val="20"/>
        </w:rPr>
        <w:t xml:space="preserve">articles </w:t>
      </w:r>
      <w:proofErr w:type="spellStart"/>
      <w:r w:rsidRPr="00A23634">
        <w:rPr>
          <w:b/>
          <w:sz w:val="20"/>
        </w:rPr>
        <w:t>Lp</w:t>
      </w:r>
      <w:proofErr w:type="spellEnd"/>
      <w:r w:rsidRPr="00A23634">
        <w:rPr>
          <w:b/>
          <w:sz w:val="20"/>
        </w:rPr>
        <w:t>. 545-20, R. 545-12 et R.541-13</w:t>
      </w:r>
      <w:r w:rsidR="00BB12C3">
        <w:rPr>
          <w:b/>
          <w:sz w:val="20"/>
        </w:rPr>
        <w:t>).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B2243A" w:rsidRPr="001A78ED" w:rsidTr="001A78ED">
        <w:trPr>
          <w:trHeight w:val="421"/>
        </w:trPr>
        <w:tc>
          <w:tcPr>
            <w:tcW w:w="10598" w:type="dxa"/>
            <w:gridSpan w:val="2"/>
            <w:shd w:val="clear" w:color="auto" w:fill="1F497D" w:themeFill="text2"/>
            <w:vAlign w:val="center"/>
          </w:tcPr>
          <w:p w:rsidR="00B2243A" w:rsidRPr="001A78ED" w:rsidRDefault="00B2243A" w:rsidP="009F1772">
            <w:pPr>
              <w:rPr>
                <w:b/>
                <w:color w:val="FFFFFF" w:themeColor="background1"/>
                <w:szCs w:val="20"/>
              </w:rPr>
            </w:pPr>
            <w:r w:rsidRPr="001A78ED">
              <w:rPr>
                <w:b/>
                <w:color w:val="FFFFFF" w:themeColor="background1"/>
                <w:szCs w:val="20"/>
              </w:rPr>
              <w:t>1 – Modalités de positionnement des stagiaires</w:t>
            </w:r>
          </w:p>
        </w:tc>
      </w:tr>
      <w:tr w:rsidR="004520AA" w:rsidRPr="004520AA" w:rsidTr="004520AA"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0AA" w:rsidRPr="004520AA" w:rsidRDefault="004520AA" w:rsidP="009F1772">
            <w:pPr>
              <w:rPr>
                <w:i/>
                <w:color w:val="000000" w:themeColor="text1"/>
                <w:sz w:val="18"/>
                <w:szCs w:val="20"/>
              </w:rPr>
            </w:pPr>
            <w:r w:rsidRPr="004520AA">
              <w:rPr>
                <w:i/>
                <w:color w:val="000000" w:themeColor="text1"/>
                <w:sz w:val="18"/>
                <w:szCs w:val="20"/>
              </w:rPr>
              <w:t xml:space="preserve">De quelle manière et par qui est réalisé le positionnement des </w:t>
            </w:r>
            <w:r w:rsidR="001A78ED" w:rsidRPr="004520AA">
              <w:rPr>
                <w:i/>
                <w:color w:val="000000" w:themeColor="text1"/>
                <w:sz w:val="18"/>
                <w:szCs w:val="20"/>
              </w:rPr>
              <w:t>stagiaires</w:t>
            </w:r>
            <w:r w:rsidRPr="004520AA">
              <w:rPr>
                <w:i/>
                <w:color w:val="000000" w:themeColor="text1"/>
                <w:sz w:val="18"/>
                <w:szCs w:val="20"/>
              </w:rPr>
              <w:t xml:space="preserve"> avant l’entrée en formation</w:t>
            </w:r>
          </w:p>
        </w:tc>
      </w:tr>
      <w:tr w:rsidR="005D033B" w:rsidTr="004520AA">
        <w:tc>
          <w:tcPr>
            <w:tcW w:w="7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Pr="004520AA" w:rsidRDefault="005D033B" w:rsidP="009F17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33B" w:rsidRPr="00B2243A" w:rsidRDefault="005D033B" w:rsidP="009F1772">
            <w:pPr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B2243A">
              <w:rPr>
                <w:b/>
                <w:color w:val="1F497D" w:themeColor="text2"/>
                <w:sz w:val="20"/>
                <w:szCs w:val="20"/>
                <w:u w:val="single"/>
              </w:rPr>
              <w:t>Documents à joindre</w:t>
            </w:r>
          </w:p>
        </w:tc>
      </w:tr>
      <w:tr w:rsidR="005D033B" w:rsidTr="002174EF">
        <w:trPr>
          <w:trHeight w:val="475"/>
        </w:trPr>
        <w:tc>
          <w:tcPr>
            <w:tcW w:w="7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33B" w:rsidRPr="00B2243A" w:rsidRDefault="005D033B" w:rsidP="009F177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D033B" w:rsidRPr="00B2243A" w:rsidRDefault="005D033B" w:rsidP="004520A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Exemple d’outil de positionnement</w:t>
            </w:r>
          </w:p>
        </w:tc>
      </w:tr>
    </w:tbl>
    <w:p w:rsidR="00B2243A" w:rsidRDefault="00B2243A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2243A" w:rsidRPr="001A78ED" w:rsidTr="001A78ED">
        <w:trPr>
          <w:trHeight w:val="425"/>
        </w:trPr>
        <w:tc>
          <w:tcPr>
            <w:tcW w:w="10598" w:type="dxa"/>
            <w:shd w:val="clear" w:color="auto" w:fill="1F497D" w:themeFill="text2"/>
            <w:vAlign w:val="center"/>
          </w:tcPr>
          <w:p w:rsidR="00B2243A" w:rsidRPr="001A78ED" w:rsidRDefault="00B2243A" w:rsidP="009F1772">
            <w:pPr>
              <w:rPr>
                <w:b/>
                <w:color w:val="FFFFFF" w:themeColor="background1"/>
                <w:szCs w:val="20"/>
              </w:rPr>
            </w:pPr>
            <w:r w:rsidRPr="001A78ED">
              <w:rPr>
                <w:b/>
                <w:color w:val="FFFFFF" w:themeColor="background1"/>
                <w:szCs w:val="20"/>
              </w:rPr>
              <w:t>2 – Moyens informatiques dédiés au sein de l’organisme</w:t>
            </w:r>
          </w:p>
        </w:tc>
      </w:tr>
      <w:tr w:rsidR="004520AA" w:rsidRPr="004520AA" w:rsidTr="004520AA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4520AA" w:rsidRPr="004520AA" w:rsidRDefault="004520AA" w:rsidP="009F1772">
            <w:pPr>
              <w:rPr>
                <w:i/>
                <w:color w:val="000000" w:themeColor="text1"/>
                <w:sz w:val="18"/>
                <w:szCs w:val="20"/>
              </w:rPr>
            </w:pPr>
            <w:r w:rsidRPr="004520AA">
              <w:rPr>
                <w:i/>
                <w:color w:val="000000" w:themeColor="text1"/>
                <w:sz w:val="18"/>
                <w:szCs w:val="20"/>
              </w:rPr>
              <w:t>Serveur, réseau, parc informatique, postes utilisateurs</w:t>
            </w:r>
          </w:p>
        </w:tc>
      </w:tr>
      <w:tr w:rsidR="004520AA" w:rsidTr="002174EF">
        <w:trPr>
          <w:trHeight w:val="76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520AA" w:rsidRPr="004520AA" w:rsidRDefault="004520AA" w:rsidP="004520AA">
            <w:pPr>
              <w:rPr>
                <w:color w:val="1F497D" w:themeColor="text2"/>
                <w:sz w:val="18"/>
                <w:szCs w:val="20"/>
              </w:rPr>
            </w:pPr>
          </w:p>
        </w:tc>
      </w:tr>
    </w:tbl>
    <w:p w:rsidR="00B2243A" w:rsidRDefault="00B2243A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2243A" w:rsidRPr="001A78ED" w:rsidTr="001A78ED">
        <w:trPr>
          <w:trHeight w:val="425"/>
        </w:trPr>
        <w:tc>
          <w:tcPr>
            <w:tcW w:w="10598" w:type="dxa"/>
            <w:shd w:val="clear" w:color="auto" w:fill="1F497D" w:themeFill="text2"/>
            <w:vAlign w:val="center"/>
          </w:tcPr>
          <w:p w:rsidR="00B2243A" w:rsidRPr="001A78ED" w:rsidRDefault="00B2243A" w:rsidP="009F1772">
            <w:pPr>
              <w:rPr>
                <w:b/>
                <w:color w:val="FFFFFF" w:themeColor="background1"/>
                <w:szCs w:val="20"/>
              </w:rPr>
            </w:pPr>
            <w:r w:rsidRPr="001A78ED">
              <w:rPr>
                <w:b/>
                <w:color w:val="FFFFFF" w:themeColor="background1"/>
                <w:szCs w:val="20"/>
              </w:rPr>
              <w:t>3 – Configuration matérielle et logicielle minimale du stagiaire</w:t>
            </w:r>
          </w:p>
        </w:tc>
      </w:tr>
      <w:tr w:rsidR="004520AA" w:rsidRPr="004520AA" w:rsidTr="004520AA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4520AA" w:rsidRPr="004520AA" w:rsidRDefault="004520AA" w:rsidP="009F1772">
            <w:pPr>
              <w:rPr>
                <w:b/>
                <w:i/>
                <w:color w:val="000000" w:themeColor="text1"/>
                <w:sz w:val="18"/>
                <w:szCs w:val="20"/>
              </w:rPr>
            </w:pPr>
            <w:r w:rsidRPr="004520AA">
              <w:rPr>
                <w:i/>
                <w:color w:val="000000" w:themeColor="text1"/>
                <w:sz w:val="20"/>
                <w:szCs w:val="20"/>
              </w:rPr>
              <w:t>Navigateur web, outils bureautiques, etc…</w:t>
            </w:r>
          </w:p>
        </w:tc>
      </w:tr>
      <w:tr w:rsidR="004520AA" w:rsidTr="002174EF">
        <w:trPr>
          <w:trHeight w:val="886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520AA" w:rsidRPr="004520AA" w:rsidRDefault="004520AA" w:rsidP="004520AA">
            <w:pPr>
              <w:rPr>
                <w:color w:val="1F497D" w:themeColor="text2"/>
                <w:sz w:val="18"/>
                <w:szCs w:val="20"/>
              </w:rPr>
            </w:pPr>
          </w:p>
        </w:tc>
      </w:tr>
    </w:tbl>
    <w:p w:rsidR="00B2243A" w:rsidRDefault="00B2243A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2243A" w:rsidRPr="001A78ED" w:rsidTr="001A78ED">
        <w:trPr>
          <w:trHeight w:val="425"/>
        </w:trPr>
        <w:tc>
          <w:tcPr>
            <w:tcW w:w="10598" w:type="dxa"/>
            <w:shd w:val="clear" w:color="auto" w:fill="1F497D" w:themeFill="text2"/>
            <w:vAlign w:val="center"/>
          </w:tcPr>
          <w:p w:rsidR="00B2243A" w:rsidRPr="001A78ED" w:rsidRDefault="004520AA" w:rsidP="004520AA">
            <w:pPr>
              <w:rPr>
                <w:b/>
                <w:color w:val="FFFFFF" w:themeColor="background1"/>
                <w:szCs w:val="20"/>
              </w:rPr>
            </w:pPr>
            <w:r w:rsidRPr="001A78ED">
              <w:rPr>
                <w:b/>
                <w:color w:val="FFFFFF" w:themeColor="background1"/>
                <w:szCs w:val="20"/>
              </w:rPr>
              <w:t>4 – Outils utilisés</w:t>
            </w:r>
          </w:p>
        </w:tc>
      </w:tr>
      <w:tr w:rsidR="004520AA" w:rsidRPr="004520AA" w:rsidTr="004520AA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4520AA" w:rsidRPr="004520AA" w:rsidRDefault="004520AA" w:rsidP="00B2243A">
            <w:pPr>
              <w:rPr>
                <w:i/>
                <w:color w:val="000000" w:themeColor="text1"/>
                <w:sz w:val="20"/>
                <w:szCs w:val="20"/>
              </w:rPr>
            </w:pPr>
            <w:r w:rsidRPr="004520AA">
              <w:rPr>
                <w:i/>
                <w:color w:val="000000" w:themeColor="text1"/>
                <w:sz w:val="20"/>
                <w:szCs w:val="20"/>
              </w:rPr>
              <w:t>Plateforme de formation, plateforme LMS, outils de communication et d’échange</w:t>
            </w:r>
          </w:p>
        </w:tc>
      </w:tr>
      <w:tr w:rsidR="004520AA" w:rsidTr="002174EF">
        <w:trPr>
          <w:trHeight w:val="74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520AA" w:rsidRPr="004520AA" w:rsidRDefault="004520AA" w:rsidP="004520AA">
            <w:pPr>
              <w:rPr>
                <w:color w:val="1F497D" w:themeColor="text2"/>
                <w:sz w:val="18"/>
                <w:szCs w:val="20"/>
              </w:rPr>
            </w:pPr>
          </w:p>
        </w:tc>
      </w:tr>
    </w:tbl>
    <w:p w:rsidR="00B2243A" w:rsidRDefault="00B2243A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B2243A" w:rsidRPr="001A78ED" w:rsidTr="001A78ED">
        <w:trPr>
          <w:trHeight w:val="425"/>
        </w:trPr>
        <w:tc>
          <w:tcPr>
            <w:tcW w:w="10598" w:type="dxa"/>
            <w:gridSpan w:val="2"/>
            <w:shd w:val="clear" w:color="auto" w:fill="1F497D" w:themeFill="text2"/>
            <w:vAlign w:val="center"/>
          </w:tcPr>
          <w:p w:rsidR="00B2243A" w:rsidRPr="001A78ED" w:rsidRDefault="00B2243A" w:rsidP="004520AA">
            <w:pPr>
              <w:rPr>
                <w:b/>
                <w:color w:val="FFFFFF" w:themeColor="background1"/>
                <w:szCs w:val="20"/>
              </w:rPr>
            </w:pPr>
            <w:r w:rsidRPr="001A78ED">
              <w:rPr>
                <w:b/>
                <w:color w:val="FFFFFF" w:themeColor="background1"/>
                <w:szCs w:val="20"/>
              </w:rPr>
              <w:t xml:space="preserve">5 – Types de  </w:t>
            </w:r>
            <w:r w:rsidR="004520AA" w:rsidRPr="001A78ED">
              <w:rPr>
                <w:b/>
                <w:color w:val="FFFFFF" w:themeColor="background1"/>
                <w:szCs w:val="20"/>
              </w:rPr>
              <w:t>supports</w:t>
            </w:r>
            <w:r w:rsidRPr="001A78ED">
              <w:rPr>
                <w:b/>
                <w:color w:val="FFFFFF" w:themeColor="background1"/>
                <w:szCs w:val="20"/>
              </w:rPr>
              <w:t xml:space="preserve"> pédagogiques mis à disposition du stagiaire</w:t>
            </w:r>
          </w:p>
        </w:tc>
      </w:tr>
      <w:tr w:rsidR="004520AA" w:rsidRPr="004520AA" w:rsidTr="004520AA"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0AA" w:rsidRPr="004520AA" w:rsidRDefault="004520AA" w:rsidP="009F1772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5D033B" w:rsidTr="004520AA">
        <w:tc>
          <w:tcPr>
            <w:tcW w:w="7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Pr="00B2243A" w:rsidRDefault="005D033B" w:rsidP="009F177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33B" w:rsidRPr="00B2243A" w:rsidRDefault="005D033B" w:rsidP="009F1772">
            <w:pPr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B2243A">
              <w:rPr>
                <w:b/>
                <w:color w:val="1F497D" w:themeColor="text2"/>
                <w:sz w:val="20"/>
                <w:szCs w:val="20"/>
                <w:u w:val="single"/>
              </w:rPr>
              <w:t>Documents à joindre</w:t>
            </w:r>
          </w:p>
        </w:tc>
      </w:tr>
      <w:tr w:rsidR="005D033B" w:rsidTr="002174EF">
        <w:trPr>
          <w:trHeight w:val="669"/>
        </w:trPr>
        <w:tc>
          <w:tcPr>
            <w:tcW w:w="7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33B" w:rsidRPr="00B2243A" w:rsidRDefault="005D033B" w:rsidP="009F177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D033B" w:rsidRPr="00B2243A" w:rsidRDefault="005D033B" w:rsidP="001A78E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 exemples (copies d’écran si besoin)</w:t>
            </w:r>
          </w:p>
        </w:tc>
      </w:tr>
    </w:tbl>
    <w:p w:rsidR="00B2243A" w:rsidRDefault="00B2243A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243F5" w:rsidRPr="001A78ED" w:rsidTr="0000719D">
        <w:trPr>
          <w:trHeight w:val="425"/>
        </w:trPr>
        <w:tc>
          <w:tcPr>
            <w:tcW w:w="10598" w:type="dxa"/>
            <w:shd w:val="clear" w:color="auto" w:fill="1F497D" w:themeFill="text2"/>
            <w:vAlign w:val="center"/>
          </w:tcPr>
          <w:p w:rsidR="004243F5" w:rsidRPr="001A78ED" w:rsidRDefault="004243F5" w:rsidP="004243F5">
            <w:pPr>
              <w:rPr>
                <w:b/>
                <w:color w:val="FFFFFF" w:themeColor="background1"/>
                <w:szCs w:val="20"/>
              </w:rPr>
            </w:pPr>
            <w:r w:rsidRPr="001A78ED">
              <w:rPr>
                <w:b/>
                <w:color w:val="FFFFFF" w:themeColor="background1"/>
                <w:szCs w:val="20"/>
              </w:rPr>
              <w:t xml:space="preserve">6 – </w:t>
            </w:r>
            <w:r>
              <w:rPr>
                <w:b/>
                <w:color w:val="FFFFFF" w:themeColor="background1"/>
                <w:szCs w:val="20"/>
              </w:rPr>
              <w:t>Productions des stagiaires</w:t>
            </w:r>
          </w:p>
        </w:tc>
      </w:tr>
      <w:tr w:rsidR="004243F5" w:rsidRPr="001A78ED" w:rsidTr="0000719D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4243F5" w:rsidRPr="001A78ED" w:rsidRDefault="004243F5" w:rsidP="0000719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Travaux à réaliser par les stagiaires hors temps de connexion : type et évaluation de la durée de travail</w:t>
            </w:r>
          </w:p>
        </w:tc>
      </w:tr>
      <w:tr w:rsidR="004243F5" w:rsidRPr="004520AA" w:rsidTr="0000719D">
        <w:trPr>
          <w:trHeight w:val="746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243F5" w:rsidRPr="004520AA" w:rsidRDefault="004243F5" w:rsidP="0000719D">
            <w:pPr>
              <w:rPr>
                <w:color w:val="1F497D" w:themeColor="text2"/>
                <w:szCs w:val="20"/>
              </w:rPr>
            </w:pPr>
          </w:p>
        </w:tc>
      </w:tr>
    </w:tbl>
    <w:p w:rsidR="004243F5" w:rsidRDefault="004243F5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2243A" w:rsidRPr="001A78ED" w:rsidTr="001A78ED">
        <w:trPr>
          <w:trHeight w:val="425"/>
        </w:trPr>
        <w:tc>
          <w:tcPr>
            <w:tcW w:w="10598" w:type="dxa"/>
            <w:shd w:val="clear" w:color="auto" w:fill="1F497D" w:themeFill="text2"/>
            <w:vAlign w:val="center"/>
          </w:tcPr>
          <w:p w:rsidR="00B2243A" w:rsidRPr="001A78ED" w:rsidRDefault="004243F5" w:rsidP="006620C3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7</w:t>
            </w:r>
            <w:r w:rsidR="00B2243A" w:rsidRPr="001A78ED">
              <w:rPr>
                <w:b/>
                <w:color w:val="FFFFFF" w:themeColor="background1"/>
                <w:szCs w:val="20"/>
              </w:rPr>
              <w:t xml:space="preserve"> – </w:t>
            </w:r>
            <w:r w:rsidR="006620C3" w:rsidRPr="001A78ED">
              <w:rPr>
                <w:b/>
                <w:color w:val="FFFFFF" w:themeColor="background1"/>
                <w:szCs w:val="20"/>
              </w:rPr>
              <w:t>Modalités d’</w:t>
            </w:r>
            <w:r w:rsidR="00B2243A" w:rsidRPr="001A78ED">
              <w:rPr>
                <w:b/>
                <w:color w:val="FFFFFF" w:themeColor="background1"/>
                <w:szCs w:val="20"/>
              </w:rPr>
              <w:t>animation pédagogique</w:t>
            </w:r>
          </w:p>
        </w:tc>
      </w:tr>
      <w:tr w:rsidR="004520AA" w:rsidRPr="001A78ED" w:rsidTr="004520AA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4520AA" w:rsidRPr="001A78ED" w:rsidRDefault="004520AA" w:rsidP="006620C3">
            <w:pPr>
              <w:rPr>
                <w:i/>
                <w:color w:val="000000" w:themeColor="text1"/>
                <w:sz w:val="20"/>
                <w:szCs w:val="20"/>
              </w:rPr>
            </w:pPr>
            <w:r w:rsidRPr="001A78ED">
              <w:rPr>
                <w:i/>
                <w:color w:val="000000" w:themeColor="text1"/>
                <w:sz w:val="20"/>
                <w:szCs w:val="20"/>
              </w:rPr>
              <w:t>Comment, quand et par qui</w:t>
            </w:r>
            <w:r w:rsidR="001A78ED" w:rsidRPr="001A78ED">
              <w:rPr>
                <w:i/>
                <w:color w:val="000000" w:themeColor="text1"/>
                <w:sz w:val="20"/>
                <w:szCs w:val="20"/>
              </w:rPr>
              <w:t xml:space="preserve"> est assuré l’animation pédagogique des séances de formation</w:t>
            </w:r>
          </w:p>
        </w:tc>
      </w:tr>
      <w:tr w:rsidR="004520AA" w:rsidRPr="004520AA" w:rsidTr="002174EF">
        <w:trPr>
          <w:trHeight w:val="746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520AA" w:rsidRPr="004520AA" w:rsidRDefault="004520AA" w:rsidP="004520AA">
            <w:pPr>
              <w:rPr>
                <w:color w:val="1F497D" w:themeColor="text2"/>
                <w:szCs w:val="20"/>
              </w:rPr>
            </w:pPr>
          </w:p>
        </w:tc>
      </w:tr>
    </w:tbl>
    <w:p w:rsidR="00B2243A" w:rsidRDefault="00B2243A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2243A" w:rsidRPr="001A78ED" w:rsidTr="001A78ED">
        <w:trPr>
          <w:trHeight w:val="425"/>
        </w:trPr>
        <w:tc>
          <w:tcPr>
            <w:tcW w:w="10598" w:type="dxa"/>
            <w:shd w:val="clear" w:color="auto" w:fill="1F497D" w:themeFill="text2"/>
            <w:vAlign w:val="center"/>
          </w:tcPr>
          <w:p w:rsidR="00B2243A" w:rsidRPr="001A78ED" w:rsidRDefault="004243F5" w:rsidP="006620C3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8</w:t>
            </w:r>
            <w:r w:rsidR="00B2243A" w:rsidRPr="001A78ED">
              <w:rPr>
                <w:b/>
                <w:color w:val="FFFFFF" w:themeColor="background1"/>
                <w:szCs w:val="20"/>
              </w:rPr>
              <w:t xml:space="preserve"> – </w:t>
            </w:r>
            <w:r w:rsidR="006620C3" w:rsidRPr="001A78ED">
              <w:rPr>
                <w:b/>
                <w:color w:val="FFFFFF" w:themeColor="background1"/>
                <w:szCs w:val="20"/>
              </w:rPr>
              <w:t>Modalités</w:t>
            </w:r>
            <w:r w:rsidR="00B2243A" w:rsidRPr="001A78ED">
              <w:rPr>
                <w:b/>
                <w:color w:val="FFFFFF" w:themeColor="background1"/>
                <w:szCs w:val="20"/>
              </w:rPr>
              <w:t xml:space="preserve"> du suivi pédagogique</w:t>
            </w:r>
          </w:p>
        </w:tc>
      </w:tr>
      <w:tr w:rsidR="004520AA" w:rsidRPr="001A78ED" w:rsidTr="004520AA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4520AA" w:rsidRPr="001A78ED" w:rsidRDefault="001A78ED" w:rsidP="006620C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Comment, quand</w:t>
            </w:r>
            <w:r w:rsidR="004520AA" w:rsidRPr="001A78ED">
              <w:rPr>
                <w:i/>
                <w:color w:val="000000" w:themeColor="text1"/>
                <w:sz w:val="20"/>
                <w:szCs w:val="20"/>
              </w:rPr>
              <w:t xml:space="preserve"> et par qui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est réalisé le suivi et la remédiation éventuelle</w:t>
            </w:r>
          </w:p>
        </w:tc>
      </w:tr>
      <w:tr w:rsidR="004520AA" w:rsidRPr="004520AA" w:rsidTr="002174EF">
        <w:trPr>
          <w:trHeight w:val="731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520AA" w:rsidRPr="004520AA" w:rsidRDefault="004520AA" w:rsidP="004520AA">
            <w:pPr>
              <w:rPr>
                <w:color w:val="1F497D" w:themeColor="text2"/>
                <w:sz w:val="18"/>
                <w:szCs w:val="20"/>
              </w:rPr>
            </w:pPr>
          </w:p>
        </w:tc>
      </w:tr>
    </w:tbl>
    <w:p w:rsidR="00B2243A" w:rsidRDefault="00B2243A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2243A" w:rsidRPr="001A78ED" w:rsidTr="001A78ED">
        <w:trPr>
          <w:trHeight w:val="425"/>
        </w:trPr>
        <w:tc>
          <w:tcPr>
            <w:tcW w:w="10598" w:type="dxa"/>
            <w:shd w:val="clear" w:color="auto" w:fill="1F497D" w:themeFill="text2"/>
            <w:vAlign w:val="center"/>
          </w:tcPr>
          <w:p w:rsidR="00B2243A" w:rsidRPr="001A78ED" w:rsidRDefault="004243F5" w:rsidP="006620C3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9</w:t>
            </w:r>
            <w:r w:rsidR="00B2243A" w:rsidRPr="001A78ED">
              <w:rPr>
                <w:b/>
                <w:color w:val="FFFFFF" w:themeColor="background1"/>
                <w:szCs w:val="20"/>
              </w:rPr>
              <w:t xml:space="preserve"> – </w:t>
            </w:r>
            <w:r w:rsidR="006620C3" w:rsidRPr="001A78ED">
              <w:rPr>
                <w:b/>
                <w:color w:val="FFFFFF" w:themeColor="background1"/>
                <w:szCs w:val="20"/>
              </w:rPr>
              <w:t>Modalités</w:t>
            </w:r>
            <w:r w:rsidR="00B2243A" w:rsidRPr="001A78ED">
              <w:rPr>
                <w:b/>
                <w:color w:val="FFFFFF" w:themeColor="background1"/>
                <w:szCs w:val="20"/>
              </w:rPr>
              <w:t xml:space="preserve"> de l’assistance technique</w:t>
            </w:r>
          </w:p>
        </w:tc>
      </w:tr>
      <w:tr w:rsidR="004520AA" w:rsidRPr="001A78ED" w:rsidTr="004520AA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4520AA" w:rsidRPr="001A78ED" w:rsidRDefault="004520AA" w:rsidP="001419A3">
            <w:pPr>
              <w:rPr>
                <w:i/>
                <w:color w:val="000000" w:themeColor="text1"/>
                <w:sz w:val="20"/>
                <w:szCs w:val="20"/>
              </w:rPr>
            </w:pPr>
            <w:r w:rsidRPr="001A78ED">
              <w:rPr>
                <w:i/>
                <w:color w:val="000000" w:themeColor="text1"/>
                <w:sz w:val="20"/>
                <w:szCs w:val="20"/>
              </w:rPr>
              <w:t>Comment, quand et par qui</w:t>
            </w:r>
            <w:r w:rsidR="001A78ED">
              <w:rPr>
                <w:i/>
                <w:color w:val="000000" w:themeColor="text1"/>
                <w:sz w:val="20"/>
                <w:szCs w:val="20"/>
              </w:rPr>
              <w:t xml:space="preserve"> est assuré le conseil aux utilisateurs sur l’utilisation des outils mis à </w:t>
            </w:r>
            <w:r w:rsidR="001419A3">
              <w:rPr>
                <w:i/>
                <w:color w:val="000000" w:themeColor="text1"/>
                <w:sz w:val="20"/>
                <w:szCs w:val="20"/>
              </w:rPr>
              <w:t>leur</w:t>
            </w:r>
            <w:r w:rsidR="001A78ED">
              <w:rPr>
                <w:i/>
                <w:color w:val="000000" w:themeColor="text1"/>
                <w:sz w:val="20"/>
                <w:szCs w:val="20"/>
              </w:rPr>
              <w:t xml:space="preserve"> disposition</w:t>
            </w:r>
          </w:p>
        </w:tc>
      </w:tr>
      <w:tr w:rsidR="004520AA" w:rsidRPr="004520AA" w:rsidTr="002174EF">
        <w:trPr>
          <w:trHeight w:val="88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520AA" w:rsidRPr="004520AA" w:rsidRDefault="004520AA" w:rsidP="004520AA">
            <w:pPr>
              <w:rPr>
                <w:color w:val="1F497D" w:themeColor="text2"/>
                <w:sz w:val="18"/>
                <w:szCs w:val="20"/>
              </w:rPr>
            </w:pPr>
          </w:p>
        </w:tc>
      </w:tr>
    </w:tbl>
    <w:p w:rsidR="00B2243A" w:rsidRDefault="00B2243A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B2243A" w:rsidRPr="001A78ED" w:rsidTr="001A78ED">
        <w:trPr>
          <w:trHeight w:val="425"/>
        </w:trPr>
        <w:tc>
          <w:tcPr>
            <w:tcW w:w="10598" w:type="dxa"/>
            <w:gridSpan w:val="2"/>
            <w:shd w:val="clear" w:color="auto" w:fill="1F497D" w:themeFill="text2"/>
            <w:vAlign w:val="center"/>
          </w:tcPr>
          <w:p w:rsidR="00B2243A" w:rsidRPr="001A78ED" w:rsidRDefault="004243F5" w:rsidP="009F1772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10</w:t>
            </w:r>
            <w:r w:rsidR="00B2243A" w:rsidRPr="001A78ED">
              <w:rPr>
                <w:b/>
                <w:color w:val="FFFFFF" w:themeColor="background1"/>
                <w:szCs w:val="20"/>
              </w:rPr>
              <w:t xml:space="preserve"> – Modalités d’évaluation</w:t>
            </w:r>
          </w:p>
        </w:tc>
      </w:tr>
      <w:tr w:rsidR="004520AA" w:rsidRPr="004520AA" w:rsidTr="004520AA"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0AA" w:rsidRPr="004520AA" w:rsidRDefault="004520AA" w:rsidP="009F1772">
            <w:pPr>
              <w:rPr>
                <w:i/>
                <w:color w:val="000000" w:themeColor="text1"/>
                <w:sz w:val="20"/>
                <w:szCs w:val="20"/>
              </w:rPr>
            </w:pPr>
            <w:r w:rsidRPr="004520AA">
              <w:rPr>
                <w:i/>
                <w:color w:val="000000" w:themeColor="text1"/>
                <w:sz w:val="20"/>
                <w:szCs w:val="20"/>
              </w:rPr>
              <w:t xml:space="preserve">Outils mis en place, modalités d’information </w:t>
            </w:r>
            <w:r w:rsidR="004243F5">
              <w:rPr>
                <w:i/>
                <w:color w:val="000000" w:themeColor="text1"/>
                <w:sz w:val="20"/>
                <w:szCs w:val="20"/>
              </w:rPr>
              <w:t>du stagiaire sur sa progression</w:t>
            </w:r>
          </w:p>
        </w:tc>
      </w:tr>
      <w:tr w:rsidR="005D033B" w:rsidTr="004520AA">
        <w:tc>
          <w:tcPr>
            <w:tcW w:w="7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Pr="004520AA" w:rsidRDefault="005D033B" w:rsidP="009F1772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33B" w:rsidRPr="00B2243A" w:rsidRDefault="005D033B" w:rsidP="009F1772">
            <w:pPr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B2243A">
              <w:rPr>
                <w:b/>
                <w:color w:val="1F497D" w:themeColor="text2"/>
                <w:sz w:val="20"/>
                <w:szCs w:val="20"/>
                <w:u w:val="single"/>
              </w:rPr>
              <w:t>Documents à joindre</w:t>
            </w:r>
          </w:p>
        </w:tc>
      </w:tr>
      <w:tr w:rsidR="005D033B" w:rsidTr="004520AA">
        <w:tc>
          <w:tcPr>
            <w:tcW w:w="7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33B" w:rsidRPr="00B2243A" w:rsidRDefault="005D033B" w:rsidP="009F177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D033B" w:rsidRPr="005D033B" w:rsidRDefault="005D033B" w:rsidP="005D033B">
            <w:pPr>
              <w:pStyle w:val="Paragraphedeliste"/>
              <w:numPr>
                <w:ilvl w:val="0"/>
                <w:numId w:val="1"/>
              </w:numPr>
              <w:ind w:left="459"/>
              <w:jc w:val="both"/>
              <w:rPr>
                <w:sz w:val="18"/>
                <w:szCs w:val="20"/>
              </w:rPr>
            </w:pPr>
            <w:r w:rsidRPr="005D033B">
              <w:rPr>
                <w:sz w:val="18"/>
                <w:szCs w:val="20"/>
              </w:rPr>
              <w:t>Exemple d’outil d’évaluation d’une séquence pédagogique</w:t>
            </w:r>
          </w:p>
          <w:p w:rsidR="005D033B" w:rsidRPr="005D033B" w:rsidRDefault="005D033B" w:rsidP="005D033B">
            <w:pPr>
              <w:pStyle w:val="Paragraphedeliste"/>
              <w:numPr>
                <w:ilvl w:val="0"/>
                <w:numId w:val="1"/>
              </w:numPr>
              <w:ind w:left="459"/>
              <w:jc w:val="both"/>
              <w:rPr>
                <w:sz w:val="18"/>
                <w:szCs w:val="20"/>
              </w:rPr>
            </w:pPr>
            <w:r w:rsidRPr="005D033B">
              <w:rPr>
                <w:sz w:val="18"/>
                <w:szCs w:val="20"/>
              </w:rPr>
              <w:t>Copie du rapport final d’évaluation communiqué au stagiaire et/ou au financeur</w:t>
            </w:r>
          </w:p>
        </w:tc>
      </w:tr>
    </w:tbl>
    <w:p w:rsidR="00B2243A" w:rsidRDefault="00B2243A" w:rsidP="00F02A8F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B2243A" w:rsidRPr="001A78ED" w:rsidTr="00482142">
        <w:trPr>
          <w:trHeight w:val="529"/>
        </w:trPr>
        <w:tc>
          <w:tcPr>
            <w:tcW w:w="10598" w:type="dxa"/>
            <w:gridSpan w:val="2"/>
            <w:shd w:val="clear" w:color="auto" w:fill="1F497D" w:themeFill="text2"/>
            <w:vAlign w:val="center"/>
          </w:tcPr>
          <w:p w:rsidR="00B2243A" w:rsidRPr="001A78ED" w:rsidRDefault="006620C3" w:rsidP="004243F5">
            <w:pPr>
              <w:rPr>
                <w:b/>
                <w:color w:val="FFFFFF" w:themeColor="background1"/>
                <w:szCs w:val="20"/>
              </w:rPr>
            </w:pPr>
            <w:r w:rsidRPr="001A78ED">
              <w:rPr>
                <w:b/>
                <w:color w:val="FFFFFF" w:themeColor="background1"/>
                <w:szCs w:val="20"/>
              </w:rPr>
              <w:t>1</w:t>
            </w:r>
            <w:r w:rsidR="004243F5">
              <w:rPr>
                <w:b/>
                <w:color w:val="FFFFFF" w:themeColor="background1"/>
                <w:szCs w:val="20"/>
              </w:rPr>
              <w:t>1</w:t>
            </w:r>
            <w:bookmarkStart w:id="0" w:name="_GoBack"/>
            <w:bookmarkEnd w:id="0"/>
            <w:r w:rsidR="00B2243A" w:rsidRPr="001A78ED">
              <w:rPr>
                <w:b/>
                <w:color w:val="FFFFFF" w:themeColor="background1"/>
                <w:szCs w:val="20"/>
              </w:rPr>
              <w:t xml:space="preserve"> – Modalités de suivi de l’assiduité</w:t>
            </w:r>
          </w:p>
        </w:tc>
      </w:tr>
      <w:tr w:rsidR="00C93B80" w:rsidRPr="001A78ED" w:rsidTr="00C93B80"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B80" w:rsidRPr="001A78ED" w:rsidRDefault="00C93B80" w:rsidP="009F1772">
            <w:pPr>
              <w:rPr>
                <w:i/>
                <w:color w:val="000000" w:themeColor="text1"/>
                <w:sz w:val="18"/>
                <w:szCs w:val="20"/>
              </w:rPr>
            </w:pPr>
            <w:r w:rsidRPr="001A78ED">
              <w:rPr>
                <w:i/>
                <w:color w:val="000000" w:themeColor="text1"/>
                <w:sz w:val="18"/>
                <w:szCs w:val="20"/>
              </w:rPr>
              <w:t>Modalités de suivi des temps de connexion et/ou du travail réalisé par le stagiaire</w:t>
            </w:r>
            <w:r w:rsidR="004243F5">
              <w:rPr>
                <w:i/>
                <w:color w:val="000000" w:themeColor="text1"/>
                <w:sz w:val="18"/>
                <w:szCs w:val="20"/>
              </w:rPr>
              <w:t>), périodicité de communication</w:t>
            </w:r>
          </w:p>
        </w:tc>
      </w:tr>
      <w:tr w:rsidR="005D033B" w:rsidTr="00C93B80">
        <w:tc>
          <w:tcPr>
            <w:tcW w:w="7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B" w:rsidRPr="00C93B80" w:rsidRDefault="005D033B" w:rsidP="00C93B80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33B" w:rsidRPr="00B2243A" w:rsidRDefault="005D033B" w:rsidP="009F1772">
            <w:pPr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B2243A">
              <w:rPr>
                <w:b/>
                <w:color w:val="1F497D" w:themeColor="text2"/>
                <w:sz w:val="20"/>
                <w:szCs w:val="20"/>
                <w:u w:val="single"/>
              </w:rPr>
              <w:t>Documents à joindre</w:t>
            </w:r>
          </w:p>
        </w:tc>
      </w:tr>
      <w:tr w:rsidR="005D033B" w:rsidTr="002174EF">
        <w:trPr>
          <w:trHeight w:val="691"/>
        </w:trPr>
        <w:tc>
          <w:tcPr>
            <w:tcW w:w="7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33B" w:rsidRPr="00B2243A" w:rsidRDefault="005D033B" w:rsidP="009F177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D033B" w:rsidRPr="00B2243A" w:rsidRDefault="005D033B" w:rsidP="009F177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Copie du justificatif d’assiduité transmis au financeur</w:t>
            </w:r>
          </w:p>
        </w:tc>
      </w:tr>
    </w:tbl>
    <w:p w:rsidR="00B2243A" w:rsidRPr="00A23634" w:rsidRDefault="00B2243A" w:rsidP="00A23634">
      <w:pPr>
        <w:jc w:val="center"/>
        <w:rPr>
          <w:b/>
          <w:sz w:val="20"/>
        </w:rPr>
      </w:pPr>
    </w:p>
    <w:sectPr w:rsidR="00B2243A" w:rsidRPr="00A23634" w:rsidSect="00611AFB">
      <w:footerReference w:type="default" r:id="rId10"/>
      <w:pgSz w:w="11906" w:h="16838"/>
      <w:pgMar w:top="567" w:right="720" w:bottom="567" w:left="720" w:header="709" w:footer="709" w:gutter="0"/>
      <w:pgBorders w:offsetFrom="page">
        <w:top w:val="inset" w:sz="6" w:space="24" w:color="1F497D" w:themeColor="text2"/>
        <w:left w:val="inset" w:sz="6" w:space="24" w:color="1F497D" w:themeColor="text2"/>
        <w:bottom w:val="outset" w:sz="6" w:space="24" w:color="1F497D" w:themeColor="text2"/>
        <w:right w:val="outset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AE" w:rsidRDefault="007271AE" w:rsidP="007C6CA3">
      <w:r>
        <w:separator/>
      </w:r>
    </w:p>
  </w:endnote>
  <w:endnote w:type="continuationSeparator" w:id="0">
    <w:p w:rsidR="007271AE" w:rsidRDefault="007271AE" w:rsidP="007C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A3" w:rsidRPr="00975F07" w:rsidRDefault="00C75011" w:rsidP="007C6CA3">
    <w:pPr>
      <w:pStyle w:val="Pieddepage"/>
      <w:jc w:val="center"/>
      <w:rPr>
        <w:b/>
        <w:i/>
        <w:color w:val="1F497D" w:themeColor="text2"/>
        <w:sz w:val="18"/>
      </w:rPr>
    </w:pPr>
    <w:r w:rsidRPr="00C93B80">
      <w:rPr>
        <w:b/>
        <w:i/>
        <w:color w:val="548DD4" w:themeColor="text2" w:themeTint="99"/>
        <w:sz w:val="12"/>
      </w:rPr>
      <w:t>DAI</w:t>
    </w:r>
    <w:r w:rsidR="005D033B" w:rsidRPr="00C93B80">
      <w:rPr>
        <w:b/>
        <w:i/>
        <w:color w:val="548DD4" w:themeColor="text2" w:themeTint="99"/>
        <w:sz w:val="12"/>
      </w:rPr>
      <w:t>/FOAD</w:t>
    </w:r>
    <w:r w:rsidR="00827F0E" w:rsidRPr="00C93B80">
      <w:rPr>
        <w:b/>
        <w:i/>
        <w:color w:val="548DD4" w:themeColor="text2" w:themeTint="99"/>
        <w:sz w:val="12"/>
      </w:rPr>
      <w:t xml:space="preserve"> v2020</w:t>
    </w:r>
    <w:r w:rsidRPr="007C6D86">
      <w:rPr>
        <w:b/>
        <w:i/>
        <w:color w:val="548DD4" w:themeColor="text2" w:themeTint="99"/>
        <w:sz w:val="18"/>
      </w:rPr>
      <w:ptab w:relativeTo="margin" w:alignment="center" w:leader="none"/>
    </w:r>
    <w:r w:rsidRPr="00D07E76">
      <w:rPr>
        <w:b/>
        <w:i/>
        <w:color w:val="1F497D" w:themeColor="text2"/>
        <w:sz w:val="18"/>
      </w:rPr>
      <w:t xml:space="preserve">DFPC – </w:t>
    </w:r>
    <w:r w:rsidR="00827F0E" w:rsidRPr="00D07E76">
      <w:rPr>
        <w:b/>
        <w:i/>
        <w:color w:val="1F497D" w:themeColor="text2"/>
        <w:sz w:val="18"/>
      </w:rPr>
      <w:t>63, rue Fernand Forest – Le Plexus</w:t>
    </w:r>
    <w:r w:rsidRPr="00D07E76">
      <w:rPr>
        <w:b/>
        <w:i/>
        <w:color w:val="1F497D" w:themeColor="text2"/>
        <w:sz w:val="18"/>
      </w:rPr>
      <w:t xml:space="preserve"> – BP </w:t>
    </w:r>
    <w:r w:rsidR="007C6D86" w:rsidRPr="00D07E76">
      <w:rPr>
        <w:b/>
        <w:i/>
        <w:color w:val="1F497D" w:themeColor="text2"/>
        <w:sz w:val="18"/>
      </w:rPr>
      <w:t>M2</w:t>
    </w:r>
    <w:r w:rsidRPr="00D07E76">
      <w:rPr>
        <w:b/>
        <w:i/>
        <w:color w:val="1F497D" w:themeColor="text2"/>
        <w:sz w:val="18"/>
      </w:rPr>
      <w:t>– 9884</w:t>
    </w:r>
    <w:r w:rsidR="007C6D86" w:rsidRPr="00D07E76">
      <w:rPr>
        <w:b/>
        <w:i/>
        <w:color w:val="1F497D" w:themeColor="text2"/>
        <w:sz w:val="18"/>
      </w:rPr>
      <w:t>9</w:t>
    </w:r>
    <w:r w:rsidRPr="00D07E76">
      <w:rPr>
        <w:b/>
        <w:i/>
        <w:color w:val="1F497D" w:themeColor="text2"/>
        <w:sz w:val="18"/>
      </w:rPr>
      <w:t xml:space="preserve"> NOUMEA CEDEX</w:t>
    </w:r>
    <w:r w:rsidR="00FB6BF0" w:rsidRPr="00D07E76">
      <w:rPr>
        <w:b/>
        <w:i/>
        <w:color w:val="1F497D" w:themeColor="text2"/>
        <w:sz w:val="18"/>
      </w:rPr>
      <w:t xml:space="preserve"> </w:t>
    </w:r>
    <w:r w:rsidRPr="00C75011">
      <w:rPr>
        <w:b/>
        <w:i/>
        <w:color w:val="1F497D" w:themeColor="text2"/>
        <w:sz w:val="18"/>
      </w:rPr>
      <w:ptab w:relativeTo="margin" w:alignment="right" w:leader="none"/>
    </w:r>
    <w:r>
      <w:rPr>
        <w:b/>
        <w:i/>
        <w:color w:val="1F497D" w:themeColor="text2"/>
        <w:sz w:val="18"/>
      </w:rPr>
      <w:fldChar w:fldCharType="begin"/>
    </w:r>
    <w:r>
      <w:rPr>
        <w:b/>
        <w:i/>
        <w:color w:val="1F497D" w:themeColor="text2"/>
        <w:sz w:val="18"/>
      </w:rPr>
      <w:instrText xml:space="preserve"> PAGE  \* Arabic  \* MERGEFORMAT </w:instrText>
    </w:r>
    <w:r>
      <w:rPr>
        <w:b/>
        <w:i/>
        <w:color w:val="1F497D" w:themeColor="text2"/>
        <w:sz w:val="18"/>
      </w:rPr>
      <w:fldChar w:fldCharType="separate"/>
    </w:r>
    <w:r w:rsidR="004243F5">
      <w:rPr>
        <w:b/>
        <w:i/>
        <w:noProof/>
        <w:color w:val="1F497D" w:themeColor="text2"/>
        <w:sz w:val="18"/>
      </w:rPr>
      <w:t>1</w:t>
    </w:r>
    <w:r>
      <w:rPr>
        <w:b/>
        <w:i/>
        <w:color w:val="1F497D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AE" w:rsidRDefault="007271AE" w:rsidP="007C6CA3">
      <w:r>
        <w:separator/>
      </w:r>
    </w:p>
  </w:footnote>
  <w:footnote w:type="continuationSeparator" w:id="0">
    <w:p w:rsidR="007271AE" w:rsidRDefault="007271AE" w:rsidP="007C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E27"/>
    <w:multiLevelType w:val="hybridMultilevel"/>
    <w:tmpl w:val="53F676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B"/>
    <w:rsid w:val="000301B4"/>
    <w:rsid w:val="000646FA"/>
    <w:rsid w:val="001419A3"/>
    <w:rsid w:val="001A78ED"/>
    <w:rsid w:val="001B1093"/>
    <w:rsid w:val="001C6397"/>
    <w:rsid w:val="002174EF"/>
    <w:rsid w:val="00251805"/>
    <w:rsid w:val="00265249"/>
    <w:rsid w:val="002E372D"/>
    <w:rsid w:val="003048AD"/>
    <w:rsid w:val="00324ACD"/>
    <w:rsid w:val="00327D50"/>
    <w:rsid w:val="003305F2"/>
    <w:rsid w:val="00366F8C"/>
    <w:rsid w:val="00377D95"/>
    <w:rsid w:val="003A27B9"/>
    <w:rsid w:val="003A67ED"/>
    <w:rsid w:val="004243F5"/>
    <w:rsid w:val="004449E9"/>
    <w:rsid w:val="00447821"/>
    <w:rsid w:val="004520AA"/>
    <w:rsid w:val="00466086"/>
    <w:rsid w:val="00482142"/>
    <w:rsid w:val="00491918"/>
    <w:rsid w:val="004A77DB"/>
    <w:rsid w:val="004B6A4F"/>
    <w:rsid w:val="00547BE2"/>
    <w:rsid w:val="0056692A"/>
    <w:rsid w:val="005976AE"/>
    <w:rsid w:val="005A204B"/>
    <w:rsid w:val="005D033B"/>
    <w:rsid w:val="00611AFB"/>
    <w:rsid w:val="00630391"/>
    <w:rsid w:val="006620C3"/>
    <w:rsid w:val="00670820"/>
    <w:rsid w:val="00685B03"/>
    <w:rsid w:val="006B564A"/>
    <w:rsid w:val="007271AE"/>
    <w:rsid w:val="00741DD3"/>
    <w:rsid w:val="007424B8"/>
    <w:rsid w:val="00781C80"/>
    <w:rsid w:val="0079232D"/>
    <w:rsid w:val="007C418F"/>
    <w:rsid w:val="007C6CA3"/>
    <w:rsid w:val="007C6D86"/>
    <w:rsid w:val="00827F0E"/>
    <w:rsid w:val="008938FF"/>
    <w:rsid w:val="008F3D5A"/>
    <w:rsid w:val="009503AD"/>
    <w:rsid w:val="00975F07"/>
    <w:rsid w:val="009B5F8C"/>
    <w:rsid w:val="009B6E2A"/>
    <w:rsid w:val="009C1192"/>
    <w:rsid w:val="009F361D"/>
    <w:rsid w:val="00A23634"/>
    <w:rsid w:val="00A40C59"/>
    <w:rsid w:val="00A51F5B"/>
    <w:rsid w:val="00AF749A"/>
    <w:rsid w:val="00B00A1D"/>
    <w:rsid w:val="00B2243A"/>
    <w:rsid w:val="00B36245"/>
    <w:rsid w:val="00BA0CFD"/>
    <w:rsid w:val="00BB12C3"/>
    <w:rsid w:val="00BC48E0"/>
    <w:rsid w:val="00BE2994"/>
    <w:rsid w:val="00BF3FAE"/>
    <w:rsid w:val="00BF7943"/>
    <w:rsid w:val="00C655F6"/>
    <w:rsid w:val="00C75011"/>
    <w:rsid w:val="00C775FC"/>
    <w:rsid w:val="00C93B80"/>
    <w:rsid w:val="00CE47F7"/>
    <w:rsid w:val="00D07E76"/>
    <w:rsid w:val="00D827D9"/>
    <w:rsid w:val="00DD6273"/>
    <w:rsid w:val="00E33A90"/>
    <w:rsid w:val="00F02A8F"/>
    <w:rsid w:val="00F42ADE"/>
    <w:rsid w:val="00F43A5B"/>
    <w:rsid w:val="00F83A20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CA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A3"/>
    <w:rPr>
      <w:sz w:val="22"/>
      <w:szCs w:val="22"/>
    </w:rPr>
  </w:style>
  <w:style w:type="paragraph" w:styleId="Sansinterligne">
    <w:name w:val="No Spacing"/>
    <w:uiPriority w:val="1"/>
    <w:qFormat/>
    <w:rsid w:val="002E372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66F8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F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F0E"/>
  </w:style>
  <w:style w:type="character" w:styleId="Appelnotedebasdep">
    <w:name w:val="footnote reference"/>
    <w:basedOn w:val="Policepardfaut"/>
    <w:uiPriority w:val="99"/>
    <w:semiHidden/>
    <w:unhideWhenUsed/>
    <w:rsid w:val="00827F0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27F0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27F0E"/>
  </w:style>
  <w:style w:type="character" w:styleId="Appeldenotedefin">
    <w:name w:val="endnote reference"/>
    <w:basedOn w:val="Policepardfaut"/>
    <w:uiPriority w:val="99"/>
    <w:semiHidden/>
    <w:unhideWhenUsed/>
    <w:rsid w:val="00827F0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CA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A3"/>
    <w:rPr>
      <w:sz w:val="22"/>
      <w:szCs w:val="22"/>
    </w:rPr>
  </w:style>
  <w:style w:type="paragraph" w:styleId="Sansinterligne">
    <w:name w:val="No Spacing"/>
    <w:uiPriority w:val="1"/>
    <w:qFormat/>
    <w:rsid w:val="002E372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66F8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F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F0E"/>
  </w:style>
  <w:style w:type="character" w:styleId="Appelnotedebasdep">
    <w:name w:val="footnote reference"/>
    <w:basedOn w:val="Policepardfaut"/>
    <w:uiPriority w:val="99"/>
    <w:semiHidden/>
    <w:unhideWhenUsed/>
    <w:rsid w:val="00827F0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27F0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27F0E"/>
  </w:style>
  <w:style w:type="character" w:styleId="Appeldenotedefin">
    <w:name w:val="endnote reference"/>
    <w:basedOn w:val="Policepardfaut"/>
    <w:uiPriority w:val="99"/>
    <w:semiHidden/>
    <w:unhideWhenUsed/>
    <w:rsid w:val="00827F0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1F2F-62C9-42B1-B2E2-96A27BCB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Dominique FAUDET-BAUVAIS</cp:lastModifiedBy>
  <cp:revision>22</cp:revision>
  <cp:lastPrinted>2017-08-21T03:25:00Z</cp:lastPrinted>
  <dcterms:created xsi:type="dcterms:W3CDTF">2020-05-03T22:08:00Z</dcterms:created>
  <dcterms:modified xsi:type="dcterms:W3CDTF">2020-05-12T05:26:00Z</dcterms:modified>
</cp:coreProperties>
</file>